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48284" w14:textId="77777777" w:rsidR="00740DFF" w:rsidRPr="00740DFF" w:rsidRDefault="00740DFF" w:rsidP="00740DFF">
      <w:pPr>
        <w:rPr>
          <w:b/>
          <w:bCs/>
          <w:sz w:val="28"/>
          <w:szCs w:val="28"/>
          <w:lang w:val="de-AT"/>
        </w:rPr>
      </w:pPr>
      <w:r w:rsidRPr="00740DFF">
        <w:rPr>
          <w:b/>
          <w:bCs/>
          <w:sz w:val="28"/>
          <w:szCs w:val="28"/>
          <w:lang w:val="de-AT"/>
        </w:rPr>
        <w:t xml:space="preserve">Guido </w:t>
      </w:r>
      <w:proofErr w:type="spellStart"/>
      <w:r w:rsidRPr="00740DFF">
        <w:rPr>
          <w:b/>
          <w:bCs/>
          <w:sz w:val="28"/>
          <w:szCs w:val="28"/>
          <w:lang w:val="de-AT"/>
        </w:rPr>
        <w:t>Kuphal</w:t>
      </w:r>
      <w:proofErr w:type="spellEnd"/>
      <w:r w:rsidRPr="00740DFF">
        <w:rPr>
          <w:b/>
          <w:bCs/>
          <w:sz w:val="28"/>
          <w:szCs w:val="28"/>
          <w:lang w:val="de-AT"/>
        </w:rPr>
        <w:t xml:space="preserve"> ist neuer Geschäftsführer der </w:t>
      </w:r>
      <w:proofErr w:type="spellStart"/>
      <w:r w:rsidRPr="00740DFF">
        <w:rPr>
          <w:b/>
          <w:bCs/>
          <w:sz w:val="28"/>
          <w:szCs w:val="28"/>
          <w:lang w:val="de-AT"/>
        </w:rPr>
        <w:t>SynthesaGruppe</w:t>
      </w:r>
      <w:proofErr w:type="spellEnd"/>
    </w:p>
    <w:p w14:paraId="533129A7" w14:textId="00A9774F" w:rsidR="00740DFF" w:rsidRPr="00740DFF" w:rsidRDefault="00A36B0D" w:rsidP="00740DFF">
      <w:pPr>
        <w:rPr>
          <w:lang w:val="de-AT"/>
        </w:rPr>
      </w:pPr>
      <w:r>
        <w:br/>
      </w:r>
      <w:r w:rsidR="00740DFF" w:rsidRPr="00740DFF">
        <w:rPr>
          <w:lang w:val="de-AT"/>
        </w:rPr>
        <w:t xml:space="preserve">Zum 1. Juni 2025 hat Guido </w:t>
      </w:r>
      <w:proofErr w:type="spellStart"/>
      <w:r w:rsidR="00740DFF" w:rsidRPr="00740DFF">
        <w:rPr>
          <w:lang w:val="de-AT"/>
        </w:rPr>
        <w:t>Kuphal</w:t>
      </w:r>
      <w:proofErr w:type="spellEnd"/>
      <w:r w:rsidR="00740DFF" w:rsidRPr="00740DFF">
        <w:rPr>
          <w:lang w:val="de-AT"/>
        </w:rPr>
        <w:t xml:space="preserve"> als General Manager die Gesamtverantwortung für das Geschäft der </w:t>
      </w:r>
      <w:proofErr w:type="spellStart"/>
      <w:r w:rsidR="00740DFF" w:rsidRPr="00740DFF">
        <w:rPr>
          <w:lang w:val="de-AT"/>
        </w:rPr>
        <w:t>SynthesaGruppe</w:t>
      </w:r>
      <w:proofErr w:type="spellEnd"/>
      <w:r w:rsidR="00740DFF" w:rsidRPr="00740DFF">
        <w:rPr>
          <w:lang w:val="de-AT"/>
        </w:rPr>
        <w:t xml:space="preserve"> in Österreich übernommen. Er folgt auf Georg Blümel, der in das Mutterunternehmen DAW SE gewechselt ist und dort das Profi-Geschäft in Deutschland leitet.</w:t>
      </w:r>
      <w:r w:rsidR="00740DFF">
        <w:rPr>
          <w:lang w:val="de-AT"/>
        </w:rPr>
        <w:br/>
      </w:r>
    </w:p>
    <w:p w14:paraId="2017C61C" w14:textId="0052B0B9" w:rsidR="00740DFF" w:rsidRPr="00740DFF" w:rsidRDefault="00740DFF" w:rsidP="00740DFF">
      <w:pPr>
        <w:rPr>
          <w:lang w:val="de-AT"/>
        </w:rPr>
      </w:pPr>
      <w:proofErr w:type="spellStart"/>
      <w:r w:rsidRPr="00740DFF">
        <w:rPr>
          <w:lang w:val="de-AT"/>
        </w:rPr>
        <w:t>Kuphal</w:t>
      </w:r>
      <w:proofErr w:type="spellEnd"/>
      <w:r w:rsidRPr="00740DFF">
        <w:rPr>
          <w:lang w:val="de-AT"/>
        </w:rPr>
        <w:t xml:space="preserve"> verfügt über mehr als 20 Jahre Erfahrung in verschiedenen Führungsfunktionen innerhalb der DAW SE. Zu seinen bisherigen Verantwortungsbereichen zählten unter anderem Vertrieb, Marketing, Produktmanagement und Technik. Zuletzt war er für das Profi-Geschäft in Deutschland zuständig. Mit seiner umfassenden Erfahrung bringt </w:t>
      </w:r>
      <w:proofErr w:type="spellStart"/>
      <w:r w:rsidRPr="00740DFF">
        <w:rPr>
          <w:lang w:val="de-AT"/>
        </w:rPr>
        <w:t>Kuphal</w:t>
      </w:r>
      <w:proofErr w:type="spellEnd"/>
      <w:r w:rsidRPr="00740DFF">
        <w:rPr>
          <w:lang w:val="de-AT"/>
        </w:rPr>
        <w:t xml:space="preserve"> die idealen Voraussetzungen mit, um die Weiterentwicklung der </w:t>
      </w:r>
      <w:proofErr w:type="spellStart"/>
      <w:r w:rsidRPr="00740DFF">
        <w:rPr>
          <w:lang w:val="de-AT"/>
        </w:rPr>
        <w:t>SynthesaGruppe</w:t>
      </w:r>
      <w:proofErr w:type="spellEnd"/>
      <w:r w:rsidRPr="00740DFF">
        <w:rPr>
          <w:lang w:val="de-AT"/>
        </w:rPr>
        <w:t xml:space="preserve"> im österreichischen Markt erfolgreich voranzutreiben.</w:t>
      </w:r>
      <w:r>
        <w:rPr>
          <w:lang w:val="de-AT"/>
        </w:rPr>
        <w:br/>
      </w:r>
    </w:p>
    <w:p w14:paraId="4B17DCDD" w14:textId="7F526453" w:rsidR="00740DFF" w:rsidRPr="00740DFF" w:rsidRDefault="00740DFF" w:rsidP="00740DFF">
      <w:pPr>
        <w:rPr>
          <w:lang w:val="de-AT"/>
        </w:rPr>
      </w:pPr>
      <w:r w:rsidRPr="00740DFF">
        <w:rPr>
          <w:lang w:val="de-AT"/>
        </w:rPr>
        <w:t xml:space="preserve">Unterstützt wird </w:t>
      </w:r>
      <w:proofErr w:type="spellStart"/>
      <w:r w:rsidRPr="00740DFF">
        <w:rPr>
          <w:lang w:val="de-AT"/>
        </w:rPr>
        <w:t>Kuphal</w:t>
      </w:r>
      <w:proofErr w:type="spellEnd"/>
      <w:r w:rsidRPr="00740DFF">
        <w:rPr>
          <w:lang w:val="de-AT"/>
        </w:rPr>
        <w:t xml:space="preserve"> von den beiden Geschäftsführern Paul </w:t>
      </w:r>
      <w:proofErr w:type="spellStart"/>
      <w:r w:rsidRPr="00740DFF">
        <w:rPr>
          <w:lang w:val="de-AT"/>
        </w:rPr>
        <w:t>Lassacher</w:t>
      </w:r>
      <w:proofErr w:type="spellEnd"/>
      <w:r w:rsidRPr="00740DFF">
        <w:rPr>
          <w:lang w:val="de-AT"/>
        </w:rPr>
        <w:t xml:space="preserve"> (Forschung &amp; Entwicklung, Betrieb, Einkauf) und Matthias Gattinger (Finanzen, Controlling, IT) sowie dem etablierten Managementteam der </w:t>
      </w:r>
      <w:proofErr w:type="spellStart"/>
      <w:r w:rsidRPr="00740DFF">
        <w:rPr>
          <w:lang w:val="de-AT"/>
        </w:rPr>
        <w:t>SynthesaGruppe</w:t>
      </w:r>
      <w:proofErr w:type="spellEnd"/>
      <w:r w:rsidRPr="00740DFF">
        <w:rPr>
          <w:lang w:val="de-AT"/>
        </w:rPr>
        <w:t>.</w:t>
      </w:r>
      <w:r>
        <w:rPr>
          <w:lang w:val="de-AT"/>
        </w:rPr>
        <w:br/>
      </w:r>
    </w:p>
    <w:p w14:paraId="6D80E911" w14:textId="77777777" w:rsidR="00740DFF" w:rsidRPr="00740DFF" w:rsidRDefault="00740DFF" w:rsidP="00740DFF">
      <w:pPr>
        <w:rPr>
          <w:lang w:val="de-AT"/>
        </w:rPr>
      </w:pPr>
      <w:r w:rsidRPr="00740DFF">
        <w:rPr>
          <w:lang w:val="de-AT"/>
        </w:rPr>
        <w:t xml:space="preserve">Georg Blümel leitete die </w:t>
      </w:r>
      <w:proofErr w:type="spellStart"/>
      <w:r w:rsidRPr="00740DFF">
        <w:rPr>
          <w:lang w:val="de-AT"/>
        </w:rPr>
        <w:t>SynthesaGruppe</w:t>
      </w:r>
      <w:proofErr w:type="spellEnd"/>
      <w:r w:rsidRPr="00740DFF">
        <w:rPr>
          <w:lang w:val="de-AT"/>
        </w:rPr>
        <w:t xml:space="preserve"> seit dem Jahr 2020. In dieser Zeit begleitete er das Unternehmen durch eine herausfordernde Marktphase und initiierte wichtige Transformationsprojekte. Mit dem Wechsel zur DAW SE hat er nun die Verantwortung für das Profi-Geschäft im deutschen Markt übernommen.</w:t>
      </w:r>
    </w:p>
    <w:p w14:paraId="057A28C4" w14:textId="77777777" w:rsidR="00740DFF" w:rsidRPr="00740DFF" w:rsidRDefault="00740DFF" w:rsidP="00740DFF">
      <w:pPr>
        <w:rPr>
          <w:lang w:val="de-AT"/>
        </w:rPr>
      </w:pPr>
      <w:r w:rsidRPr="00740DFF">
        <w:rPr>
          <w:lang w:val="de-AT"/>
        </w:rPr>
        <w:t xml:space="preserve">Mit dem Wechsel von Blümel nach Deutschland und </w:t>
      </w:r>
      <w:proofErr w:type="spellStart"/>
      <w:r w:rsidRPr="00740DFF">
        <w:rPr>
          <w:lang w:val="de-AT"/>
        </w:rPr>
        <w:t>Kuphal</w:t>
      </w:r>
      <w:proofErr w:type="spellEnd"/>
      <w:r w:rsidRPr="00740DFF">
        <w:rPr>
          <w:lang w:val="de-AT"/>
        </w:rPr>
        <w:t xml:space="preserve"> nach Österreich fördert die DAW SE gezielt den internationalen Erfahrungsaustausch zwischen ihren beiden wichtigsten Vertriebsorganisationen.</w:t>
      </w:r>
    </w:p>
    <w:p w14:paraId="3A7A96C9" w14:textId="77777777" w:rsidR="00740DFF" w:rsidRPr="00740DFF" w:rsidRDefault="00740DFF" w:rsidP="00740DFF">
      <w:pPr>
        <w:rPr>
          <w:lang w:val="de-AT"/>
        </w:rPr>
      </w:pPr>
      <w:r w:rsidRPr="00740DFF">
        <w:rPr>
          <w:lang w:val="de-AT"/>
        </w:rPr>
        <w:t xml:space="preserve">Die </w:t>
      </w:r>
      <w:proofErr w:type="spellStart"/>
      <w:r w:rsidRPr="00740DFF">
        <w:rPr>
          <w:lang w:val="de-AT"/>
        </w:rPr>
        <w:t>SynthesaGruppe</w:t>
      </w:r>
      <w:proofErr w:type="spellEnd"/>
      <w:r w:rsidRPr="00740DFF">
        <w:rPr>
          <w:lang w:val="de-AT"/>
        </w:rPr>
        <w:t xml:space="preserve"> ist in Österreich mit starken Marken wie Caparol, </w:t>
      </w:r>
      <w:proofErr w:type="spellStart"/>
      <w:r w:rsidRPr="00740DFF">
        <w:rPr>
          <w:lang w:val="de-AT"/>
        </w:rPr>
        <w:t>AvenariusAgro</w:t>
      </w:r>
      <w:proofErr w:type="spellEnd"/>
      <w:r w:rsidRPr="00740DFF">
        <w:rPr>
          <w:lang w:val="de-AT"/>
        </w:rPr>
        <w:t xml:space="preserve">, Alpina und </w:t>
      </w:r>
      <w:proofErr w:type="spellStart"/>
      <w:r w:rsidRPr="00740DFF">
        <w:rPr>
          <w:lang w:val="de-AT"/>
        </w:rPr>
        <w:t>Disbon</w:t>
      </w:r>
      <w:proofErr w:type="spellEnd"/>
      <w:r w:rsidRPr="00740DFF">
        <w:rPr>
          <w:lang w:val="de-AT"/>
        </w:rPr>
        <w:t xml:space="preserve"> vertreten und fokussiert sich weiterhin darauf, ihre Marktposition in einem anspruchsvollen wirtschaftlichen Umfeld auszubauen.</w:t>
      </w:r>
    </w:p>
    <w:p w14:paraId="4B23160E" w14:textId="0BF75D9C" w:rsidR="007F6712" w:rsidRPr="007F6712" w:rsidRDefault="007F6712" w:rsidP="00740DFF">
      <w:pPr>
        <w:rPr>
          <w:lang w:val="de-AT"/>
        </w:rPr>
      </w:pPr>
    </w:p>
    <w:p w14:paraId="0547B948" w14:textId="1C11EBFB" w:rsidR="00A36B0D" w:rsidRDefault="00A36B0D" w:rsidP="007F6712"/>
    <w:p w14:paraId="33F1AE7A" w14:textId="15A6DE6A" w:rsidR="0032263C" w:rsidRDefault="0032263C" w:rsidP="00363FF0">
      <w:r w:rsidRPr="00363FF0">
        <w:t xml:space="preserve"> </w:t>
      </w:r>
    </w:p>
    <w:p w14:paraId="37EB1031" w14:textId="77777777" w:rsidR="001302D5" w:rsidRDefault="001302D5" w:rsidP="00363FF0"/>
    <w:p w14:paraId="5040E35B" w14:textId="77777777" w:rsidR="001302D5" w:rsidRPr="00363FF0" w:rsidRDefault="001302D5" w:rsidP="00363FF0"/>
    <w:sectPr w:rsidR="001302D5" w:rsidRPr="00363FF0" w:rsidSect="00B87D2C">
      <w:headerReference w:type="default" r:id="rId11"/>
      <w:footerReference w:type="default" r:id="rId12"/>
      <w:headerReference w:type="first" r:id="rId13"/>
      <w:footerReference w:type="first" r:id="rId14"/>
      <w:type w:val="continuous"/>
      <w:pgSz w:w="11910" w:h="16840"/>
      <w:pgMar w:top="700" w:right="700" w:bottom="280" w:left="600" w:header="510" w:footer="62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3AA27" w14:textId="77777777" w:rsidR="00874DFB" w:rsidRDefault="00874DFB" w:rsidP="00CE0EE3">
      <w:r>
        <w:separator/>
      </w:r>
    </w:p>
  </w:endnote>
  <w:endnote w:type="continuationSeparator" w:id="0">
    <w:p w14:paraId="39322DB5" w14:textId="77777777" w:rsidR="00874DFB" w:rsidRDefault="00874DFB" w:rsidP="00CE0EE3">
      <w:r>
        <w:continuationSeparator/>
      </w:r>
    </w:p>
  </w:endnote>
  <w:endnote w:type="continuationNotice" w:id="1">
    <w:p w14:paraId="6D183014" w14:textId="77777777" w:rsidR="00874DFB" w:rsidRDefault="00874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P Elephant">
    <w:altName w:val="Calibri"/>
    <w:panose1 w:val="02000000000000000000"/>
    <w:charset w:val="00"/>
    <w:family w:val="modern"/>
    <w:notTrueType/>
    <w:pitch w:val="variable"/>
    <w:sig w:usb0="00002287" w:usb1="00000000" w:usb2="00000008" w:usb3="00000000" w:csb0="000000DF" w:csb1="00000000"/>
  </w:font>
  <w:font w:name="CAP Elephant Black">
    <w:altName w:val="Calibri"/>
    <w:panose1 w:val="00000000000000000000"/>
    <w:charset w:val="00"/>
    <w:family w:val="modern"/>
    <w:notTrueType/>
    <w:pitch w:val="variable"/>
    <w:sig w:usb0="00002287" w:usb1="00000000" w:usb2="00000008" w:usb3="00000000" w:csb0="000000D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1559" w14:textId="77777777" w:rsidR="00CE0EE3" w:rsidRDefault="00CE0EE3">
    <w:pPr>
      <w:pStyle w:val="Fuzeile"/>
    </w:pPr>
  </w:p>
  <w:p w14:paraId="215DCFAD" w14:textId="6BBEB26F" w:rsidR="00CE0EE3" w:rsidRDefault="0057021E">
    <w:pPr>
      <w:pStyle w:val="Fuzeile"/>
    </w:pPr>
    <w:r>
      <w:rPr>
        <w:noProof/>
      </w:rPr>
      <w:drawing>
        <wp:anchor distT="0" distB="0" distL="114300" distR="114300" simplePos="0" relativeHeight="251658243" behindDoc="1" locked="0" layoutInCell="1" allowOverlap="1" wp14:anchorId="0DD0329B" wp14:editId="0732158A">
          <wp:simplePos x="0" y="0"/>
          <wp:positionH relativeFrom="rightMargin">
            <wp:posOffset>-6737350</wp:posOffset>
          </wp:positionH>
          <wp:positionV relativeFrom="paragraph">
            <wp:posOffset>0</wp:posOffset>
          </wp:positionV>
          <wp:extent cx="7336800" cy="381600"/>
          <wp:effectExtent l="0" t="0" r="0" b="0"/>
          <wp:wrapNone/>
          <wp:docPr id="10353841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0600" w14:textId="1654C299" w:rsidR="00102F78" w:rsidRPr="00E9305A" w:rsidRDefault="006C195F" w:rsidP="00E9305A">
    <w:pPr>
      <w:pStyle w:val="StandardWeb"/>
    </w:pPr>
    <w:r>
      <w:rPr>
        <w:noProof/>
      </w:rPr>
      <w:drawing>
        <wp:anchor distT="0" distB="0" distL="114300" distR="114300" simplePos="0" relativeHeight="251658241" behindDoc="1" locked="0" layoutInCell="1" allowOverlap="1" wp14:anchorId="4CBA16DD" wp14:editId="4946AF05">
          <wp:simplePos x="0" y="0"/>
          <wp:positionH relativeFrom="rightMargin">
            <wp:posOffset>-6761480</wp:posOffset>
          </wp:positionH>
          <wp:positionV relativeFrom="paragraph">
            <wp:posOffset>155262</wp:posOffset>
          </wp:positionV>
          <wp:extent cx="7336800" cy="381600"/>
          <wp:effectExtent l="0" t="0" r="0" b="0"/>
          <wp:wrapNone/>
          <wp:docPr id="173585238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BE159" w14:textId="77777777" w:rsidR="00874DFB" w:rsidRDefault="00874DFB" w:rsidP="00CE0EE3">
      <w:r>
        <w:separator/>
      </w:r>
    </w:p>
  </w:footnote>
  <w:footnote w:type="continuationSeparator" w:id="0">
    <w:p w14:paraId="4EAF743A" w14:textId="77777777" w:rsidR="00874DFB" w:rsidRDefault="00874DFB" w:rsidP="00CE0EE3">
      <w:r>
        <w:continuationSeparator/>
      </w:r>
    </w:p>
  </w:footnote>
  <w:footnote w:type="continuationNotice" w:id="1">
    <w:p w14:paraId="0354B642" w14:textId="77777777" w:rsidR="00874DFB" w:rsidRDefault="00874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5"/>
      <w:gridCol w:w="3535"/>
      <w:gridCol w:w="3535"/>
    </w:tblGrid>
    <w:tr w:rsidR="14EFE951" w14:paraId="349F35A4" w14:textId="77777777" w:rsidTr="14EFE951">
      <w:trPr>
        <w:trHeight w:val="300"/>
      </w:trPr>
      <w:tc>
        <w:tcPr>
          <w:tcW w:w="3535" w:type="dxa"/>
        </w:tcPr>
        <w:p w14:paraId="00E7401D" w14:textId="07F1E068" w:rsidR="14EFE951" w:rsidRDefault="14EFE951" w:rsidP="14EFE951">
          <w:pPr>
            <w:pStyle w:val="Kopfzeile"/>
            <w:ind w:left="-115"/>
          </w:pPr>
        </w:p>
      </w:tc>
      <w:tc>
        <w:tcPr>
          <w:tcW w:w="3535" w:type="dxa"/>
        </w:tcPr>
        <w:p w14:paraId="20E800A9" w14:textId="5CF95E1F" w:rsidR="14EFE951" w:rsidRDefault="14EFE951" w:rsidP="14EFE951">
          <w:pPr>
            <w:pStyle w:val="Kopfzeile"/>
            <w:jc w:val="center"/>
          </w:pPr>
        </w:p>
      </w:tc>
      <w:tc>
        <w:tcPr>
          <w:tcW w:w="3535" w:type="dxa"/>
        </w:tcPr>
        <w:p w14:paraId="374210C3" w14:textId="191BA149" w:rsidR="14EFE951" w:rsidRDefault="14EFE951" w:rsidP="14EFE951">
          <w:pPr>
            <w:pStyle w:val="Kopfzeile"/>
            <w:ind w:right="-115"/>
            <w:jc w:val="right"/>
          </w:pPr>
        </w:p>
      </w:tc>
    </w:tr>
  </w:tbl>
  <w:p w14:paraId="18EB9908" w14:textId="4235AEB2" w:rsidR="14EFE951" w:rsidRDefault="14EFE951" w:rsidP="14EFE9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C255" w14:textId="55B36EE1" w:rsidR="00102F78" w:rsidRPr="001C69BC" w:rsidRDefault="008D19C0" w:rsidP="00102F78">
    <w:pPr>
      <w:pStyle w:val="EinfAbs"/>
      <w:ind w:left="340"/>
      <w:rPr>
        <w:rFonts w:ascii="Arial" w:hAnsi="Arial" w:cs="Arial"/>
        <w:b/>
        <w:bCs/>
        <w:sz w:val="40"/>
        <w:szCs w:val="40"/>
      </w:rPr>
    </w:pPr>
    <w:r w:rsidRPr="001C69BC">
      <w:rPr>
        <w:rFonts w:ascii="Arial" w:hAnsi="Arial" w:cs="Arial"/>
        <w:b/>
        <w:bCs/>
        <w:noProof/>
        <w:sz w:val="36"/>
        <w:szCs w:val="36"/>
        <w:lang w:val="de-AT" w:eastAsia="de-AT"/>
      </w:rPr>
      <w:drawing>
        <wp:anchor distT="0" distB="0" distL="114300" distR="114300" simplePos="0" relativeHeight="251658240" behindDoc="0" locked="0" layoutInCell="1" allowOverlap="1" wp14:anchorId="7D72716C" wp14:editId="28BE8516">
          <wp:simplePos x="0" y="0"/>
          <wp:positionH relativeFrom="column">
            <wp:posOffset>4754880</wp:posOffset>
          </wp:positionH>
          <wp:positionV relativeFrom="paragraph">
            <wp:posOffset>-213360</wp:posOffset>
          </wp:positionV>
          <wp:extent cx="1983600" cy="576000"/>
          <wp:effectExtent l="0" t="0" r="0" b="0"/>
          <wp:wrapNone/>
          <wp:docPr id="2121640023" name="Grafik 2121640023" descr="Ein Bild, das Farbigkeit, Grafiken, Magenta,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0168" name="Grafik 109410168" descr="Ein Bild, das Farbigkeit, Grafiken, Magenta,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3600" cy="576000"/>
                  </a:xfrm>
                  <a:prstGeom prst="rect">
                    <a:avLst/>
                  </a:prstGeom>
                </pic:spPr>
              </pic:pic>
            </a:graphicData>
          </a:graphic>
          <wp14:sizeRelH relativeFrom="margin">
            <wp14:pctWidth>0</wp14:pctWidth>
          </wp14:sizeRelH>
          <wp14:sizeRelV relativeFrom="margin">
            <wp14:pctHeight>0</wp14:pctHeight>
          </wp14:sizeRelV>
        </wp:anchor>
      </w:drawing>
    </w:r>
    <w:r w:rsidR="001302D5">
      <w:rPr>
        <w:rFonts w:ascii="Arial" w:hAnsi="Arial" w:cs="Arial"/>
        <w:b/>
        <w:bCs/>
        <w:noProof/>
        <w:sz w:val="36"/>
        <w:szCs w:val="36"/>
        <w:lang w:val="de-AT" w:eastAsia="de-AT"/>
      </w:rPr>
      <w:t>Pressemitteilung</w:t>
    </w:r>
  </w:p>
  <w:p w14:paraId="2833148B" w14:textId="77777777" w:rsidR="00102F78" w:rsidRDefault="00102F78" w:rsidP="00102F78">
    <w:pPr>
      <w:pStyle w:val="Textkrper"/>
      <w:spacing w:before="3"/>
      <w:rPr>
        <w:sz w:val="4"/>
      </w:rPr>
    </w:pPr>
    <w:r>
      <w:rPr>
        <w:noProof/>
        <w:lang w:val="de-AT" w:eastAsia="de-AT"/>
      </w:rPr>
      <mc:AlternateContent>
        <mc:Choice Requires="wps">
          <w:drawing>
            <wp:anchor distT="0" distB="0" distL="0" distR="0" simplePos="0" relativeHeight="251658242" behindDoc="1" locked="0" layoutInCell="1" allowOverlap="1" wp14:anchorId="67FF8BA6" wp14:editId="519D3FD0">
              <wp:simplePos x="0" y="0"/>
              <wp:positionH relativeFrom="page">
                <wp:posOffset>457200</wp:posOffset>
              </wp:positionH>
              <wp:positionV relativeFrom="paragraph">
                <wp:posOffset>52222</wp:posOffset>
              </wp:positionV>
              <wp:extent cx="43434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0" cy="1270"/>
                      </a:xfrm>
                      <a:custGeom>
                        <a:avLst/>
                        <a:gdLst/>
                        <a:ahLst/>
                        <a:cxnLst/>
                        <a:rect l="l" t="t" r="r" b="b"/>
                        <a:pathLst>
                          <a:path w="4343400">
                            <a:moveTo>
                              <a:pt x="0" y="0"/>
                            </a:moveTo>
                            <a:lnTo>
                              <a:pt x="4342803"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37ED0555" id="Graphic 12" o:spid="_x0000_s1026" style="position:absolute;margin-left:36pt;margin-top:4.1pt;width:342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434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" path="m,l4342803,e" filled="f" strokecolor="#231f20" strokeweight=".5pt">
              <v:path arrowok="t"/>
              <w10:wrap type="topAndBottom" anchorx="page"/>
            </v:shape>
          </w:pict>
        </mc:Fallback>
      </mc:AlternateContent>
    </w:r>
  </w:p>
  <w:p w14:paraId="4AA7CDEB" w14:textId="77777777" w:rsidR="00102F78" w:rsidRDefault="00102F78" w:rsidP="00102F78">
    <w:pPr>
      <w:pStyle w:val="Kopfzeile"/>
    </w:pPr>
  </w:p>
  <w:p w14:paraId="22939DC5" w14:textId="77777777" w:rsidR="00102F78" w:rsidRDefault="00102F78" w:rsidP="00102F78">
    <w:pPr>
      <w:pStyle w:val="Kopfzeile"/>
    </w:pPr>
  </w:p>
  <w:p w14:paraId="1418498A" w14:textId="77777777" w:rsidR="00102F78" w:rsidRDefault="00102F78" w:rsidP="00102F78">
    <w:pPr>
      <w:pStyle w:val="Kopfzeile"/>
    </w:pPr>
  </w:p>
  <w:p w14:paraId="7C721393" w14:textId="77777777" w:rsidR="00102F78" w:rsidRDefault="00102F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51BF1"/>
    <w:multiLevelType w:val="multilevel"/>
    <w:tmpl w:val="5C5E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786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0FD"/>
    <w:rsid w:val="0000190E"/>
    <w:rsid w:val="0005722D"/>
    <w:rsid w:val="00064271"/>
    <w:rsid w:val="000727F0"/>
    <w:rsid w:val="00077D67"/>
    <w:rsid w:val="00102F78"/>
    <w:rsid w:val="00125BD0"/>
    <w:rsid w:val="001302D5"/>
    <w:rsid w:val="00182CBF"/>
    <w:rsid w:val="001C65CE"/>
    <w:rsid w:val="001C69BC"/>
    <w:rsid w:val="001D1AA3"/>
    <w:rsid w:val="001E5F64"/>
    <w:rsid w:val="002550C5"/>
    <w:rsid w:val="0032263C"/>
    <w:rsid w:val="00333483"/>
    <w:rsid w:val="00341BE3"/>
    <w:rsid w:val="00342E35"/>
    <w:rsid w:val="00350C2A"/>
    <w:rsid w:val="00363FF0"/>
    <w:rsid w:val="00386D3B"/>
    <w:rsid w:val="003B4C61"/>
    <w:rsid w:val="003C589C"/>
    <w:rsid w:val="003C76F2"/>
    <w:rsid w:val="003F3BB3"/>
    <w:rsid w:val="00463199"/>
    <w:rsid w:val="00465566"/>
    <w:rsid w:val="005034ED"/>
    <w:rsid w:val="00540BB1"/>
    <w:rsid w:val="0057021E"/>
    <w:rsid w:val="00577CC9"/>
    <w:rsid w:val="005B5F04"/>
    <w:rsid w:val="005D67B0"/>
    <w:rsid w:val="005D6CC1"/>
    <w:rsid w:val="00626F26"/>
    <w:rsid w:val="00694AD4"/>
    <w:rsid w:val="00694D07"/>
    <w:rsid w:val="006A6ABA"/>
    <w:rsid w:val="006C195F"/>
    <w:rsid w:val="006C6696"/>
    <w:rsid w:val="00737B1E"/>
    <w:rsid w:val="00740DFF"/>
    <w:rsid w:val="007531FB"/>
    <w:rsid w:val="00783199"/>
    <w:rsid w:val="007E71B8"/>
    <w:rsid w:val="007F6336"/>
    <w:rsid w:val="007F6712"/>
    <w:rsid w:val="00832FA1"/>
    <w:rsid w:val="00870827"/>
    <w:rsid w:val="00874DFB"/>
    <w:rsid w:val="008B646D"/>
    <w:rsid w:val="008D19C0"/>
    <w:rsid w:val="00910234"/>
    <w:rsid w:val="00933835"/>
    <w:rsid w:val="00960734"/>
    <w:rsid w:val="009660FD"/>
    <w:rsid w:val="00984707"/>
    <w:rsid w:val="009936CD"/>
    <w:rsid w:val="00A10B55"/>
    <w:rsid w:val="00A36B0D"/>
    <w:rsid w:val="00A45686"/>
    <w:rsid w:val="00A56F6A"/>
    <w:rsid w:val="00A74081"/>
    <w:rsid w:val="00A92EF3"/>
    <w:rsid w:val="00AB3E34"/>
    <w:rsid w:val="00AD0D05"/>
    <w:rsid w:val="00B32857"/>
    <w:rsid w:val="00B87D2C"/>
    <w:rsid w:val="00BA477B"/>
    <w:rsid w:val="00BD6C3E"/>
    <w:rsid w:val="00C615D0"/>
    <w:rsid w:val="00C71824"/>
    <w:rsid w:val="00CE0EE3"/>
    <w:rsid w:val="00D1648F"/>
    <w:rsid w:val="00DA0564"/>
    <w:rsid w:val="00DF3E44"/>
    <w:rsid w:val="00DF4C56"/>
    <w:rsid w:val="00E35D6D"/>
    <w:rsid w:val="00E9305A"/>
    <w:rsid w:val="00EA5A55"/>
    <w:rsid w:val="00EB2EB3"/>
    <w:rsid w:val="00EF2A3E"/>
    <w:rsid w:val="00F9632B"/>
    <w:rsid w:val="00FB1306"/>
    <w:rsid w:val="00FF4CA5"/>
    <w:rsid w:val="14EFE951"/>
    <w:rsid w:val="73C12041"/>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15549"/>
  <w15:docId w15:val="{B8E9DA62-41EF-4139-B743-82E965B6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P Elephant" w:eastAsia="CAP Elephant" w:hAnsi="CAP Elephant" w:cs="CAP Elephant"/>
      <w:lang w:val="de-DE"/>
    </w:rPr>
  </w:style>
  <w:style w:type="paragraph" w:styleId="berschrift1">
    <w:name w:val="heading 1"/>
    <w:basedOn w:val="Standard"/>
    <w:uiPriority w:val="1"/>
    <w:qFormat/>
    <w:pPr>
      <w:spacing w:before="1"/>
      <w:ind w:left="533"/>
      <w:outlineLvl w:val="0"/>
    </w:pPr>
    <w:rPr>
      <w:rFonts w:ascii="CAP Elephant Black" w:eastAsia="CAP Elephant Black" w:hAnsi="CAP Elephant Black" w:cs="CAP Elephant Black"/>
      <w:b/>
      <w:bCs/>
      <w:sz w:val="16"/>
      <w:szCs w:val="16"/>
    </w:rPr>
  </w:style>
  <w:style w:type="paragraph" w:styleId="berschrift3">
    <w:name w:val="heading 3"/>
    <w:basedOn w:val="Standard"/>
    <w:next w:val="Standard"/>
    <w:link w:val="berschrift3Zchn"/>
    <w:uiPriority w:val="9"/>
    <w:semiHidden/>
    <w:unhideWhenUsed/>
    <w:qFormat/>
    <w:rsid w:val="007F67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6"/>
      <w:szCs w:val="16"/>
    </w:rPr>
  </w:style>
  <w:style w:type="paragraph" w:styleId="Titel">
    <w:name w:val="Title"/>
    <w:basedOn w:val="Standard"/>
    <w:link w:val="TitelZchn"/>
    <w:uiPriority w:val="1"/>
    <w:qFormat/>
    <w:pPr>
      <w:spacing w:line="383" w:lineRule="exact"/>
      <w:ind w:left="250"/>
    </w:pPr>
    <w:rPr>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nhideWhenUsed/>
    <w:rsid w:val="00CE0EE3"/>
    <w:pPr>
      <w:tabs>
        <w:tab w:val="center" w:pos="4536"/>
        <w:tab w:val="right" w:pos="9072"/>
      </w:tabs>
    </w:pPr>
  </w:style>
  <w:style w:type="character" w:customStyle="1" w:styleId="KopfzeileZchn">
    <w:name w:val="Kopfzeile Zchn"/>
    <w:basedOn w:val="Absatz-Standardschriftart"/>
    <w:link w:val="Kopfzeile"/>
    <w:rsid w:val="00CE0EE3"/>
    <w:rPr>
      <w:rFonts w:ascii="CAP Elephant" w:eastAsia="CAP Elephant" w:hAnsi="CAP Elephant" w:cs="CAP Elephant"/>
      <w:lang w:val="de-DE"/>
    </w:rPr>
  </w:style>
  <w:style w:type="paragraph" w:styleId="Fuzeile">
    <w:name w:val="footer"/>
    <w:basedOn w:val="Standard"/>
    <w:link w:val="FuzeileZchn"/>
    <w:uiPriority w:val="99"/>
    <w:unhideWhenUsed/>
    <w:rsid w:val="00CE0EE3"/>
    <w:pPr>
      <w:tabs>
        <w:tab w:val="center" w:pos="4536"/>
        <w:tab w:val="right" w:pos="9072"/>
      </w:tabs>
    </w:pPr>
  </w:style>
  <w:style w:type="character" w:customStyle="1" w:styleId="FuzeileZchn">
    <w:name w:val="Fußzeile Zchn"/>
    <w:basedOn w:val="Absatz-Standardschriftart"/>
    <w:link w:val="Fuzeile"/>
    <w:uiPriority w:val="99"/>
    <w:rsid w:val="00CE0EE3"/>
    <w:rPr>
      <w:rFonts w:ascii="CAP Elephant" w:eastAsia="CAP Elephant" w:hAnsi="CAP Elephant" w:cs="CAP Elephant"/>
      <w:lang w:val="de-DE"/>
    </w:rPr>
  </w:style>
  <w:style w:type="character" w:customStyle="1" w:styleId="TextkrperZchn">
    <w:name w:val="Textkörper Zchn"/>
    <w:basedOn w:val="Absatz-Standardschriftart"/>
    <w:link w:val="Textkrper"/>
    <w:uiPriority w:val="1"/>
    <w:rsid w:val="00CE0EE3"/>
    <w:rPr>
      <w:rFonts w:ascii="CAP Elephant" w:eastAsia="CAP Elephant" w:hAnsi="CAP Elephant" w:cs="CAP Elephant"/>
      <w:sz w:val="16"/>
      <w:szCs w:val="16"/>
      <w:lang w:val="de-DE"/>
    </w:rPr>
  </w:style>
  <w:style w:type="character" w:customStyle="1" w:styleId="TitelZchn">
    <w:name w:val="Titel Zchn"/>
    <w:basedOn w:val="Absatz-Standardschriftart"/>
    <w:link w:val="Titel"/>
    <w:uiPriority w:val="1"/>
    <w:rsid w:val="00CE0EE3"/>
    <w:rPr>
      <w:rFonts w:ascii="CAP Elephant" w:eastAsia="CAP Elephant" w:hAnsi="CAP Elephant" w:cs="CAP Elephant"/>
      <w:sz w:val="28"/>
      <w:szCs w:val="28"/>
      <w:lang w:val="de-DE"/>
    </w:rPr>
  </w:style>
  <w:style w:type="paragraph" w:customStyle="1" w:styleId="EinfAbs">
    <w:name w:val="[Einf. Abs.]"/>
    <w:basedOn w:val="Standard"/>
    <w:uiPriority w:val="99"/>
    <w:rsid w:val="00FF4CA5"/>
    <w:pPr>
      <w:widowControl/>
      <w:adjustRightInd w:val="0"/>
      <w:spacing w:line="288" w:lineRule="auto"/>
      <w:textAlignment w:val="center"/>
    </w:pPr>
    <w:rPr>
      <w:rFonts w:ascii="Minion Pro" w:eastAsiaTheme="minorHAnsi" w:hAnsi="Minion Pro" w:cs="Minion Pro"/>
      <w:color w:val="000000"/>
      <w:sz w:val="24"/>
      <w:szCs w:val="24"/>
    </w:rPr>
  </w:style>
  <w:style w:type="paragraph" w:styleId="StandardWeb">
    <w:name w:val="Normal (Web)"/>
    <w:basedOn w:val="Standard"/>
    <w:uiPriority w:val="99"/>
    <w:unhideWhenUsed/>
    <w:rsid w:val="00DF3E44"/>
    <w:pPr>
      <w:widowControl/>
      <w:autoSpaceDE/>
      <w:autoSpaceDN/>
      <w:spacing w:before="100" w:beforeAutospacing="1" w:after="100" w:afterAutospacing="1"/>
    </w:pPr>
    <w:rPr>
      <w:rFonts w:ascii="Times New Roman" w:eastAsia="Times New Roman" w:hAnsi="Times New Roman" w:cs="Times New Roman"/>
      <w:sz w:val="24"/>
      <w:szCs w:val="24"/>
      <w:lang w:val="de-AT" w:eastAsia="de-AT"/>
    </w:rPr>
  </w:style>
  <w:style w:type="character" w:styleId="Hyperlink">
    <w:name w:val="Hyperlink"/>
    <w:basedOn w:val="Absatz-Standardschriftart"/>
    <w:uiPriority w:val="99"/>
    <w:unhideWhenUsed/>
    <w:rsid w:val="00DA0564"/>
    <w:rPr>
      <w:color w:val="0000FF" w:themeColor="hyperlink"/>
      <w:u w:val="single"/>
    </w:rPr>
  </w:style>
  <w:style w:type="character" w:styleId="NichtaufgelsteErwhnung">
    <w:name w:val="Unresolved Mention"/>
    <w:basedOn w:val="Absatz-Standardschriftart"/>
    <w:uiPriority w:val="99"/>
    <w:semiHidden/>
    <w:unhideWhenUsed/>
    <w:rsid w:val="00DA0564"/>
    <w:rPr>
      <w:color w:val="605E5C"/>
      <w:shd w:val="clear" w:color="auto" w:fill="E1DFDD"/>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3Zchn">
    <w:name w:val="Überschrift 3 Zchn"/>
    <w:basedOn w:val="Absatz-Standardschriftart"/>
    <w:link w:val="berschrift3"/>
    <w:uiPriority w:val="9"/>
    <w:semiHidden/>
    <w:rsid w:val="007F6712"/>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68393">
      <w:bodyDiv w:val="1"/>
      <w:marLeft w:val="0"/>
      <w:marRight w:val="0"/>
      <w:marTop w:val="0"/>
      <w:marBottom w:val="0"/>
      <w:divBdr>
        <w:top w:val="none" w:sz="0" w:space="0" w:color="auto"/>
        <w:left w:val="none" w:sz="0" w:space="0" w:color="auto"/>
        <w:bottom w:val="none" w:sz="0" w:space="0" w:color="auto"/>
        <w:right w:val="none" w:sz="0" w:space="0" w:color="auto"/>
      </w:divBdr>
    </w:div>
    <w:div w:id="517891463">
      <w:bodyDiv w:val="1"/>
      <w:marLeft w:val="0"/>
      <w:marRight w:val="0"/>
      <w:marTop w:val="0"/>
      <w:marBottom w:val="0"/>
      <w:divBdr>
        <w:top w:val="none" w:sz="0" w:space="0" w:color="auto"/>
        <w:left w:val="none" w:sz="0" w:space="0" w:color="auto"/>
        <w:bottom w:val="none" w:sz="0" w:space="0" w:color="auto"/>
        <w:right w:val="none" w:sz="0" w:space="0" w:color="auto"/>
      </w:divBdr>
    </w:div>
    <w:div w:id="581835785">
      <w:bodyDiv w:val="1"/>
      <w:marLeft w:val="0"/>
      <w:marRight w:val="0"/>
      <w:marTop w:val="0"/>
      <w:marBottom w:val="0"/>
      <w:divBdr>
        <w:top w:val="none" w:sz="0" w:space="0" w:color="auto"/>
        <w:left w:val="none" w:sz="0" w:space="0" w:color="auto"/>
        <w:bottom w:val="none" w:sz="0" w:space="0" w:color="auto"/>
        <w:right w:val="none" w:sz="0" w:space="0" w:color="auto"/>
      </w:divBdr>
    </w:div>
    <w:div w:id="634986877">
      <w:bodyDiv w:val="1"/>
      <w:marLeft w:val="0"/>
      <w:marRight w:val="0"/>
      <w:marTop w:val="0"/>
      <w:marBottom w:val="0"/>
      <w:divBdr>
        <w:top w:val="none" w:sz="0" w:space="0" w:color="auto"/>
        <w:left w:val="none" w:sz="0" w:space="0" w:color="auto"/>
        <w:bottom w:val="none" w:sz="0" w:space="0" w:color="auto"/>
        <w:right w:val="none" w:sz="0" w:space="0" w:color="auto"/>
      </w:divBdr>
      <w:divsChild>
        <w:div w:id="1585720868">
          <w:marLeft w:val="0"/>
          <w:marRight w:val="0"/>
          <w:marTop w:val="0"/>
          <w:marBottom w:val="0"/>
          <w:divBdr>
            <w:top w:val="single" w:sz="2" w:space="0" w:color="auto"/>
            <w:left w:val="single" w:sz="2" w:space="0" w:color="auto"/>
            <w:bottom w:val="single" w:sz="2" w:space="0" w:color="auto"/>
            <w:right w:val="single" w:sz="2" w:space="0" w:color="auto"/>
          </w:divBdr>
          <w:divsChild>
            <w:div w:id="753287699">
              <w:marLeft w:val="0"/>
              <w:marRight w:val="0"/>
              <w:marTop w:val="0"/>
              <w:marBottom w:val="0"/>
              <w:divBdr>
                <w:top w:val="single" w:sz="2" w:space="0" w:color="E5E7EB"/>
                <w:left w:val="single" w:sz="2" w:space="0" w:color="E5E7EB"/>
                <w:bottom w:val="single" w:sz="2" w:space="0" w:color="E5E7EB"/>
                <w:right w:val="single" w:sz="2" w:space="0" w:color="E5E7EB"/>
              </w:divBdr>
              <w:divsChild>
                <w:div w:id="14114517">
                  <w:marLeft w:val="0"/>
                  <w:marRight w:val="0"/>
                  <w:marTop w:val="0"/>
                  <w:marBottom w:val="0"/>
                  <w:divBdr>
                    <w:top w:val="single" w:sz="2" w:space="0" w:color="E5E7EB"/>
                    <w:left w:val="single" w:sz="2" w:space="0" w:color="E5E7EB"/>
                    <w:bottom w:val="single" w:sz="2" w:space="0" w:color="E5E7EB"/>
                    <w:right w:val="single" w:sz="2" w:space="0" w:color="E5E7EB"/>
                  </w:divBdr>
                  <w:divsChild>
                    <w:div w:id="1444495871">
                      <w:marLeft w:val="0"/>
                      <w:marRight w:val="0"/>
                      <w:marTop w:val="0"/>
                      <w:marBottom w:val="0"/>
                      <w:divBdr>
                        <w:top w:val="single" w:sz="2" w:space="0" w:color="E5E7EB"/>
                        <w:left w:val="single" w:sz="2" w:space="0" w:color="E5E7EB"/>
                        <w:bottom w:val="single" w:sz="2" w:space="0" w:color="E5E7EB"/>
                        <w:right w:val="single" w:sz="2" w:space="0" w:color="E5E7EB"/>
                      </w:divBdr>
                      <w:divsChild>
                        <w:div w:id="858349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51443090">
          <w:marLeft w:val="0"/>
          <w:marRight w:val="0"/>
          <w:marTop w:val="0"/>
          <w:marBottom w:val="0"/>
          <w:divBdr>
            <w:top w:val="single" w:sz="2" w:space="0" w:color="auto"/>
            <w:left w:val="single" w:sz="2" w:space="0" w:color="auto"/>
            <w:bottom w:val="single" w:sz="2" w:space="0" w:color="auto"/>
            <w:right w:val="single" w:sz="2" w:space="0" w:color="auto"/>
          </w:divBdr>
          <w:divsChild>
            <w:div w:id="755054768">
              <w:marLeft w:val="0"/>
              <w:marRight w:val="0"/>
              <w:marTop w:val="0"/>
              <w:marBottom w:val="0"/>
              <w:divBdr>
                <w:top w:val="single" w:sz="2" w:space="0" w:color="E5E7EB"/>
                <w:left w:val="single" w:sz="2" w:space="0" w:color="E5E7EB"/>
                <w:bottom w:val="single" w:sz="2" w:space="0" w:color="E5E7EB"/>
                <w:right w:val="single" w:sz="2" w:space="0" w:color="E5E7EB"/>
              </w:divBdr>
              <w:divsChild>
                <w:div w:id="1131288315">
                  <w:marLeft w:val="0"/>
                  <w:marRight w:val="0"/>
                  <w:marTop w:val="0"/>
                  <w:marBottom w:val="0"/>
                  <w:divBdr>
                    <w:top w:val="single" w:sz="2" w:space="0" w:color="E5E7EB"/>
                    <w:left w:val="single" w:sz="2" w:space="0" w:color="E5E7EB"/>
                    <w:bottom w:val="single" w:sz="2" w:space="0" w:color="E5E7EB"/>
                    <w:right w:val="single" w:sz="2" w:space="0" w:color="E5E7EB"/>
                  </w:divBdr>
                  <w:divsChild>
                    <w:div w:id="354189019">
                      <w:marLeft w:val="0"/>
                      <w:marRight w:val="0"/>
                      <w:marTop w:val="0"/>
                      <w:marBottom w:val="0"/>
                      <w:divBdr>
                        <w:top w:val="single" w:sz="2" w:space="0" w:color="E5E7EB"/>
                        <w:left w:val="single" w:sz="2" w:space="0" w:color="E5E7EB"/>
                        <w:bottom w:val="single" w:sz="2" w:space="0" w:color="E5E7EB"/>
                        <w:right w:val="single" w:sz="2" w:space="0" w:color="E5E7EB"/>
                      </w:divBdr>
                      <w:divsChild>
                        <w:div w:id="1445690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85221048">
      <w:bodyDiv w:val="1"/>
      <w:marLeft w:val="0"/>
      <w:marRight w:val="0"/>
      <w:marTop w:val="0"/>
      <w:marBottom w:val="0"/>
      <w:divBdr>
        <w:top w:val="none" w:sz="0" w:space="0" w:color="auto"/>
        <w:left w:val="none" w:sz="0" w:space="0" w:color="auto"/>
        <w:bottom w:val="none" w:sz="0" w:space="0" w:color="auto"/>
        <w:right w:val="none" w:sz="0" w:space="0" w:color="auto"/>
      </w:divBdr>
    </w:div>
    <w:div w:id="1992324440">
      <w:bodyDiv w:val="1"/>
      <w:marLeft w:val="0"/>
      <w:marRight w:val="0"/>
      <w:marTop w:val="0"/>
      <w:marBottom w:val="0"/>
      <w:divBdr>
        <w:top w:val="none" w:sz="0" w:space="0" w:color="auto"/>
        <w:left w:val="none" w:sz="0" w:space="0" w:color="auto"/>
        <w:bottom w:val="none" w:sz="0" w:space="0" w:color="auto"/>
        <w:right w:val="none" w:sz="0" w:space="0" w:color="auto"/>
      </w:divBdr>
      <w:divsChild>
        <w:div w:id="871453083">
          <w:marLeft w:val="0"/>
          <w:marRight w:val="0"/>
          <w:marTop w:val="0"/>
          <w:marBottom w:val="0"/>
          <w:divBdr>
            <w:top w:val="single" w:sz="2" w:space="0" w:color="auto"/>
            <w:left w:val="single" w:sz="2" w:space="0" w:color="auto"/>
            <w:bottom w:val="single" w:sz="2" w:space="0" w:color="auto"/>
            <w:right w:val="single" w:sz="2" w:space="0" w:color="auto"/>
          </w:divBdr>
          <w:divsChild>
            <w:div w:id="1306474778">
              <w:marLeft w:val="0"/>
              <w:marRight w:val="0"/>
              <w:marTop w:val="0"/>
              <w:marBottom w:val="0"/>
              <w:divBdr>
                <w:top w:val="single" w:sz="2" w:space="0" w:color="E5E7EB"/>
                <w:left w:val="single" w:sz="2" w:space="0" w:color="E5E7EB"/>
                <w:bottom w:val="single" w:sz="2" w:space="0" w:color="E5E7EB"/>
                <w:right w:val="single" w:sz="2" w:space="0" w:color="E5E7EB"/>
              </w:divBdr>
              <w:divsChild>
                <w:div w:id="177617999">
                  <w:marLeft w:val="0"/>
                  <w:marRight w:val="0"/>
                  <w:marTop w:val="0"/>
                  <w:marBottom w:val="0"/>
                  <w:divBdr>
                    <w:top w:val="single" w:sz="2" w:space="0" w:color="E5E7EB"/>
                    <w:left w:val="single" w:sz="2" w:space="0" w:color="E5E7EB"/>
                    <w:bottom w:val="single" w:sz="2" w:space="0" w:color="E5E7EB"/>
                    <w:right w:val="single" w:sz="2" w:space="0" w:color="E5E7EB"/>
                  </w:divBdr>
                  <w:divsChild>
                    <w:div w:id="1784611453">
                      <w:marLeft w:val="0"/>
                      <w:marRight w:val="0"/>
                      <w:marTop w:val="0"/>
                      <w:marBottom w:val="0"/>
                      <w:divBdr>
                        <w:top w:val="single" w:sz="2" w:space="0" w:color="E5E7EB"/>
                        <w:left w:val="single" w:sz="2" w:space="0" w:color="E5E7EB"/>
                        <w:bottom w:val="single" w:sz="2" w:space="0" w:color="E5E7EB"/>
                        <w:right w:val="single" w:sz="2" w:space="0" w:color="E5E7EB"/>
                      </w:divBdr>
                      <w:divsChild>
                        <w:div w:id="1457868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259562645">
          <w:marLeft w:val="0"/>
          <w:marRight w:val="0"/>
          <w:marTop w:val="0"/>
          <w:marBottom w:val="0"/>
          <w:divBdr>
            <w:top w:val="single" w:sz="2" w:space="0" w:color="auto"/>
            <w:left w:val="single" w:sz="2" w:space="0" w:color="auto"/>
            <w:bottom w:val="single" w:sz="2" w:space="0" w:color="auto"/>
            <w:right w:val="single" w:sz="2" w:space="0" w:color="auto"/>
          </w:divBdr>
          <w:divsChild>
            <w:div w:id="90930183">
              <w:marLeft w:val="0"/>
              <w:marRight w:val="0"/>
              <w:marTop w:val="0"/>
              <w:marBottom w:val="0"/>
              <w:divBdr>
                <w:top w:val="single" w:sz="2" w:space="0" w:color="E5E7EB"/>
                <w:left w:val="single" w:sz="2" w:space="0" w:color="E5E7EB"/>
                <w:bottom w:val="single" w:sz="2" w:space="0" w:color="E5E7EB"/>
                <w:right w:val="single" w:sz="2" w:space="0" w:color="E5E7EB"/>
              </w:divBdr>
              <w:divsChild>
                <w:div w:id="171840583">
                  <w:marLeft w:val="0"/>
                  <w:marRight w:val="0"/>
                  <w:marTop w:val="0"/>
                  <w:marBottom w:val="0"/>
                  <w:divBdr>
                    <w:top w:val="single" w:sz="2" w:space="0" w:color="E5E7EB"/>
                    <w:left w:val="single" w:sz="2" w:space="0" w:color="E5E7EB"/>
                    <w:bottom w:val="single" w:sz="2" w:space="0" w:color="E5E7EB"/>
                    <w:right w:val="single" w:sz="2" w:space="0" w:color="E5E7EB"/>
                  </w:divBdr>
                  <w:divsChild>
                    <w:div w:id="342441118">
                      <w:marLeft w:val="0"/>
                      <w:marRight w:val="0"/>
                      <w:marTop w:val="0"/>
                      <w:marBottom w:val="0"/>
                      <w:divBdr>
                        <w:top w:val="single" w:sz="2" w:space="0" w:color="E5E7EB"/>
                        <w:left w:val="single" w:sz="2" w:space="0" w:color="E5E7EB"/>
                        <w:bottom w:val="single" w:sz="2" w:space="0" w:color="E5E7EB"/>
                        <w:right w:val="single" w:sz="2" w:space="0" w:color="E5E7EB"/>
                      </w:divBdr>
                      <w:divsChild>
                        <w:div w:id="1434397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94985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2ac10e-02f9-4eb5-8e3e-0cf72e634d46">
      <Terms xmlns="http://schemas.microsoft.com/office/infopath/2007/PartnerControls"/>
    </lcf76f155ced4ddcb4097134ff3c332f>
    <TaxCatchAll xmlns="8234c56a-b161-4a39-861c-a7ac44faa0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6FEBA67C7DE114EA6B8ABD6D62ED291" ma:contentTypeVersion="14" ma:contentTypeDescription="Ein neues Dokument erstellen." ma:contentTypeScope="" ma:versionID="f2c37fd0506c1840b0e60075a6cf377a">
  <xsd:schema xmlns:xsd="http://www.w3.org/2001/XMLSchema" xmlns:xs="http://www.w3.org/2001/XMLSchema" xmlns:p="http://schemas.microsoft.com/office/2006/metadata/properties" xmlns:ns2="612ac10e-02f9-4eb5-8e3e-0cf72e634d46" xmlns:ns3="8234c56a-b161-4a39-861c-a7ac44faa018" targetNamespace="http://schemas.microsoft.com/office/2006/metadata/properties" ma:root="true" ma:fieldsID="79b46a325059dbbbe00354b8784a2538" ns2:_="" ns3:_="">
    <xsd:import namespace="612ac10e-02f9-4eb5-8e3e-0cf72e634d46"/>
    <xsd:import namespace="8234c56a-b161-4a39-861c-a7ac44faa0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ac10e-02f9-4eb5-8e3e-0cf72e63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324008ad-a42d-4e1b-9915-41e6683c8d3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34c56a-b161-4a39-861c-a7ac44faa01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aa264ed-a8dc-42e0-9f04-8fd27684f510}" ma:internalName="TaxCatchAll" ma:showField="CatchAllData" ma:web="2ec3378a-bb13-4ce2-9aba-fdeb62034d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37381-DAB8-4F6F-A4EC-C183AB726BB3}">
  <ds:schemaRefs>
    <ds:schemaRef ds:uri="http://schemas.microsoft.com/sharepoint/v3/contenttype/forms"/>
  </ds:schemaRefs>
</ds:datastoreItem>
</file>

<file path=customXml/itemProps2.xml><?xml version="1.0" encoding="utf-8"?>
<ds:datastoreItem xmlns:ds="http://schemas.openxmlformats.org/officeDocument/2006/customXml" ds:itemID="{BAEA912E-F3B1-4BD6-A16C-EF198F82C7BD}">
  <ds:schemaRefs>
    <ds:schemaRef ds:uri="http://schemas.microsoft.com/office/2006/metadata/properties"/>
    <ds:schemaRef ds:uri="http://schemas.microsoft.com/office/infopath/2007/PartnerControls"/>
    <ds:schemaRef ds:uri="612ac10e-02f9-4eb5-8e3e-0cf72e634d46"/>
    <ds:schemaRef ds:uri="8234c56a-b161-4a39-861c-a7ac44faa018"/>
  </ds:schemaRefs>
</ds:datastoreItem>
</file>

<file path=customXml/itemProps3.xml><?xml version="1.0" encoding="utf-8"?>
<ds:datastoreItem xmlns:ds="http://schemas.openxmlformats.org/officeDocument/2006/customXml" ds:itemID="{D46F2DFA-A5AD-49DB-A261-EA08F8F36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ac10e-02f9-4eb5-8e3e-0cf72e634d46"/>
    <ds:schemaRef ds:uri="8234c56a-b161-4a39-861c-a7ac44faa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E6981-FB2A-4085-A770-3646CCEB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1516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Vorlage_2023.indd</vt:lpstr>
    </vt:vector>
  </TitlesOfParts>
  <Company>Synthesa Chemie</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Vorlage_2023.indd</dc:title>
  <dc:subject/>
  <dc:creator>Omerovic, Dino</dc:creator>
  <cp:keywords/>
  <cp:lastModifiedBy>Omerovic, Dino</cp:lastModifiedBy>
  <cp:revision>3</cp:revision>
  <cp:lastPrinted>2025-09-16T11:35:00Z</cp:lastPrinted>
  <dcterms:created xsi:type="dcterms:W3CDTF">2025-11-13T06:31:00Z</dcterms:created>
  <dcterms:modified xsi:type="dcterms:W3CDTF">2025-11-13T07:10:00Z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Adobe InDesign 18.4 (Windows)</vt:lpwstr>
  </property>
  <property fmtid="{D5CDD505-2E9C-101B-9397-08002B2CF9AE}" pid="4" name="GTS_PDFXConformance">
    <vt:lpwstr>PDF/X-3:2002</vt:lpwstr>
  </property>
  <property fmtid="{D5CDD505-2E9C-101B-9397-08002B2CF9AE}" pid="5" name="GTS_PDFXVersion">
    <vt:lpwstr>PDF/X-3:2002</vt:lpwstr>
  </property>
  <property fmtid="{D5CDD505-2E9C-101B-9397-08002B2CF9AE}" pid="6" name="LastSaved">
    <vt:filetime>2023-08-07T00:00:00Z</vt:filetime>
  </property>
  <property fmtid="{D5CDD505-2E9C-101B-9397-08002B2CF9AE}" pid="7" name="Producer">
    <vt:lpwstr>Adobe PDF Library 17.0</vt:lpwstr>
  </property>
  <property fmtid="{D5CDD505-2E9C-101B-9397-08002B2CF9AE}" pid="8" name="ContentTypeId">
    <vt:lpwstr>0x010100F6FEBA67C7DE114EA6B8ABD6D62ED291</vt:lpwstr>
  </property>
  <property fmtid="{D5CDD505-2E9C-101B-9397-08002B2CF9AE}" pid="9" name="MediaServiceImageTags">
    <vt:lpwstr/>
  </property>
</Properties>
</file>